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C2FE2" w14:textId="77777777" w:rsidR="000B2D0F" w:rsidRDefault="000B2D0F" w:rsidP="000B2D0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ПРЕСС-РЕЛИЗ</w:t>
      </w:r>
    </w:p>
    <w:p w14:paraId="63E5E1F1" w14:textId="77777777" w:rsidR="00384F8B" w:rsidRDefault="00384F8B" w:rsidP="000B2D0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Премия «Импульс добра» признана лучшим проектом в области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КСО</w:t>
      </w:r>
      <w:proofErr w:type="spellEnd"/>
    </w:p>
    <w:p w14:paraId="0519C986" w14:textId="77777777" w:rsidR="000B2D0F" w:rsidRDefault="000B2D0F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 декабря 2018 года</w:t>
      </w:r>
    </w:p>
    <w:p w14:paraId="4954CD88" w14:textId="77777777" w:rsidR="00B04935" w:rsidRPr="000B2D0F" w:rsidRDefault="00384F8B" w:rsidP="000B2D0F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B2D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Ежегодная </w:t>
      </w:r>
      <w:r w:rsidR="00071DA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</w:t>
      </w:r>
      <w:r w:rsidRPr="000B2D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ремия </w:t>
      </w:r>
      <w:r w:rsidRPr="000B2D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«Импульс добра» </w:t>
      </w:r>
      <w:r w:rsidRPr="000B2D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стала лучшим проектом в области корпоративной социальной ответственности по версии </w:t>
      </w:r>
      <w:r w:rsidR="001165CA" w:rsidRPr="000B2D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премии </w:t>
      </w:r>
      <w:proofErr w:type="spellStart"/>
      <w:r w:rsidR="001165CA" w:rsidRPr="000B2D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Eventiada</w:t>
      </w:r>
      <w:proofErr w:type="spellEnd"/>
      <w:r w:rsidR="001165CA" w:rsidRPr="000B2D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="001165CA" w:rsidRPr="000B2D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IPRA</w:t>
      </w:r>
      <w:proofErr w:type="spellEnd"/>
      <w:r w:rsidR="001165CA" w:rsidRPr="000B2D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="001165CA" w:rsidRPr="000B2D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Golden</w:t>
      </w:r>
      <w:proofErr w:type="spellEnd"/>
      <w:r w:rsidR="001165CA" w:rsidRPr="000B2D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="001165CA" w:rsidRPr="000B2D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World</w:t>
      </w:r>
      <w:proofErr w:type="spellEnd"/>
      <w:r w:rsidR="001165CA" w:rsidRPr="000B2D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="001165CA" w:rsidRPr="000B2D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Awards</w:t>
      </w:r>
      <w:proofErr w:type="spellEnd"/>
      <w:r w:rsidR="001165CA" w:rsidRPr="000B2D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Торжественное объявление победителей состоялось </w:t>
      </w:r>
      <w:r w:rsidR="005D03EA" w:rsidRPr="000B2D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6 декабря в Москве.</w:t>
      </w:r>
    </w:p>
    <w:p w14:paraId="555DA88E" w14:textId="77777777" w:rsidR="005D03EA" w:rsidRDefault="005D03EA" w:rsidP="000B2D0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«Импульс добра» – ежегодная всероссийская Премия, </w:t>
      </w:r>
      <w:r w:rsidR="00071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вручаемая за вклад в развитие и </w:t>
      </w:r>
      <w:r w:rsidRPr="005D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продвижение социального предпринимательства. За шесть лет награда была вручена 68 лауреатам из 17 регионов России, в число которых вошли социальные предприниматели, руководители госструктур и профильных ведомств, представители общественных организаций, СМИ и вузов. Премия 2018 года состоялась 4 октября, были награждены 11 лауреатов в 8 номинациях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5183ABD" w14:textId="77777777" w:rsidR="000B2D0F" w:rsidRDefault="005D03EA" w:rsidP="000B2D0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номинации «Лучшая программа в области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КСО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0B2D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победу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2D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претендовали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СУЭК</w:t>
      </w:r>
      <w:proofErr w:type="spellEnd"/>
      <w:r w:rsidR="00733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733EA8"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733EA8"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Аviasales</w:t>
      </w:r>
      <w:proofErr w:type="spellEnd"/>
      <w:r w:rsidR="00733EA8"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="00733EA8"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velcom</w:t>
      </w:r>
      <w:proofErr w:type="spellEnd"/>
      <w:r w:rsidR="00733EA8"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="00733EA8"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GBS</w:t>
      </w:r>
      <w:proofErr w:type="spellEnd"/>
      <w:r w:rsidR="00733EA8"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D920E66" w14:textId="77777777" w:rsidR="000B2D0F" w:rsidRDefault="00384F8B" w:rsidP="000B2D0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Премия вручается с 2011 года и сегодня является крупнейшей в Восточной Европе в сфере коммуникаций. </w:t>
      </w:r>
      <w:proofErr w:type="spellStart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Eventiada</w:t>
      </w:r>
      <w:proofErr w:type="spellEnd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IPRA</w:t>
      </w:r>
      <w:proofErr w:type="spellEnd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GWA</w:t>
      </w:r>
      <w:proofErr w:type="spellEnd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отмечает лучшие проекты</w:t>
      </w:r>
      <w:r w:rsidR="00071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реализованные корпорациями, государственными и общественными организациями, а также </w:t>
      </w:r>
      <w:proofErr w:type="spellStart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молодежные</w:t>
      </w:r>
      <w:proofErr w:type="spellEnd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проекты</w:t>
      </w:r>
      <w:r w:rsidR="000B2D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73F1933" w14:textId="77777777" w:rsidR="000B2D0F" w:rsidRDefault="00384F8B" w:rsidP="000B2D0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Организаторами </w:t>
      </w:r>
      <w:proofErr w:type="spellStart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Eventiada</w:t>
      </w:r>
      <w:proofErr w:type="spellEnd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IPRA</w:t>
      </w:r>
      <w:proofErr w:type="spellEnd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Golden</w:t>
      </w:r>
      <w:proofErr w:type="spellEnd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World</w:t>
      </w:r>
      <w:proofErr w:type="spellEnd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Awards</w:t>
      </w:r>
      <w:proofErr w:type="spellEnd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выступают КГ «Орта», Международная ассоциация по связям с общественностью </w:t>
      </w:r>
      <w:proofErr w:type="spellStart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IPRA</w:t>
      </w:r>
      <w:proofErr w:type="spellEnd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Ассоциация менеджеров (</w:t>
      </w:r>
      <w:proofErr w:type="spellStart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АМР</w:t>
      </w:r>
      <w:proofErr w:type="spellEnd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философский факультет МГУ им.</w:t>
      </w:r>
      <w:r w:rsidR="00071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</w:t>
      </w:r>
      <w:r w:rsidR="00071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 w:rsidR="00071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Ломоносова и Российский государственный </w:t>
      </w:r>
      <w:r w:rsidR="000B2D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социальный университет (</w:t>
      </w:r>
      <w:proofErr w:type="spellStart"/>
      <w:r w:rsidR="000B2D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РГСУ</w:t>
      </w:r>
      <w:proofErr w:type="spellEnd"/>
      <w:r w:rsidR="000B2D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</w:t>
      </w:r>
    </w:p>
    <w:p w14:paraId="0AB69192" w14:textId="77777777" w:rsidR="000B2D0F" w:rsidRDefault="00384F8B" w:rsidP="000B2D0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 проходит при поддержке Министерства здравоохранения РФ, Министерства экологии и природных ресурсов РФ, академии </w:t>
      </w:r>
      <w:proofErr w:type="spellStart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РАОС</w:t>
      </w:r>
      <w:proofErr w:type="spellEnd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ассоциаций </w:t>
      </w:r>
      <w:proofErr w:type="spellStart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АКМР</w:t>
      </w:r>
      <w:proofErr w:type="spellEnd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РАСО</w:t>
      </w:r>
      <w:proofErr w:type="spellEnd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АКОС</w:t>
      </w:r>
      <w:proofErr w:type="spellEnd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агентств </w:t>
      </w:r>
      <w:proofErr w:type="spellStart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FleishmanHillard</w:t>
      </w:r>
      <w:proofErr w:type="spellEnd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Vanguard</w:t>
      </w:r>
      <w:proofErr w:type="spellEnd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Elefante</w:t>
      </w:r>
      <w:proofErr w:type="spellEnd"/>
      <w:r w:rsidRPr="00373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8FB51ED" w14:textId="77777777" w:rsidR="000B2D0F" w:rsidRDefault="000B2D0F" w:rsidP="000B2D0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82BA4D" w14:textId="77777777" w:rsidR="000B2D0F" w:rsidRPr="00B56798" w:rsidRDefault="000B2D0F" w:rsidP="000B2D0F">
      <w:pPr>
        <w:jc w:val="both"/>
        <w:rPr>
          <w:rFonts w:ascii="Times New Roman" w:hAnsi="Times New Roman" w:cs="Times New Roman"/>
          <w:b/>
          <w:bCs/>
          <w:iCs/>
          <w:color w:val="272727"/>
          <w:kern w:val="1"/>
          <w:sz w:val="28"/>
          <w:szCs w:val="28"/>
          <w:lang w:eastAsia="ar-SA"/>
        </w:rPr>
      </w:pPr>
      <w:r w:rsidRPr="00B56798">
        <w:rPr>
          <w:rFonts w:ascii="Times New Roman" w:hAnsi="Times New Roman" w:cs="Times New Roman"/>
          <w:b/>
          <w:bCs/>
          <w:iCs/>
          <w:color w:val="272727"/>
          <w:kern w:val="1"/>
          <w:sz w:val="28"/>
          <w:szCs w:val="28"/>
          <w:lang w:eastAsia="ar-SA"/>
        </w:rPr>
        <w:t>Справочная информация о Фонде «Наше будущее»</w:t>
      </w:r>
    </w:p>
    <w:p w14:paraId="3E320792" w14:textId="77777777" w:rsidR="000B2D0F" w:rsidRPr="00B56798" w:rsidRDefault="000B2D0F" w:rsidP="000B2D0F">
      <w:pPr>
        <w:jc w:val="both"/>
        <w:rPr>
          <w:rStyle w:val="a3"/>
          <w:rFonts w:ascii="Times New Roman" w:hAnsi="Times New Roman"/>
          <w:i/>
          <w:kern w:val="2"/>
          <w:sz w:val="28"/>
          <w:szCs w:val="28"/>
        </w:rPr>
      </w:pPr>
      <w:r w:rsidRPr="00B56798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Фонд региональных социальных программ «Наше будущее» </w:t>
      </w:r>
      <w:r w:rsidRPr="00E40F71">
        <w:rPr>
          <w:rFonts w:ascii="Times New Roman" w:hAnsi="Times New Roman"/>
          <w:i/>
          <w:iCs/>
          <w:color w:val="0000FF"/>
          <w:kern w:val="2"/>
          <w:sz w:val="28"/>
          <w:szCs w:val="28"/>
          <w:lang w:eastAsia="ar-SA"/>
        </w:rPr>
        <w:t>(</w:t>
      </w:r>
      <w:hyperlink r:id="rId5" w:history="1">
        <w:proofErr w:type="spellStart"/>
        <w:r w:rsidRPr="00B56798">
          <w:rPr>
            <w:rStyle w:val="a3"/>
            <w:rFonts w:ascii="Times New Roman" w:hAnsi="Times New Roman"/>
            <w:i/>
            <w:kern w:val="2"/>
            <w:sz w:val="28"/>
            <w:szCs w:val="28"/>
          </w:rPr>
          <w:t>http</w:t>
        </w:r>
        <w:proofErr w:type="spellEnd"/>
        <w:r w:rsidRPr="00B56798">
          <w:rPr>
            <w:rStyle w:val="a3"/>
            <w:rFonts w:ascii="Times New Roman" w:hAnsi="Times New Roman"/>
            <w:i/>
            <w:kern w:val="2"/>
            <w:sz w:val="28"/>
            <w:szCs w:val="28"/>
          </w:rPr>
          <w:t>://</w:t>
        </w:r>
        <w:proofErr w:type="spellStart"/>
        <w:r w:rsidRPr="00B56798">
          <w:rPr>
            <w:rStyle w:val="a3"/>
            <w:rFonts w:ascii="Times New Roman" w:hAnsi="Times New Roman"/>
            <w:i/>
            <w:kern w:val="2"/>
            <w:sz w:val="28"/>
            <w:szCs w:val="28"/>
          </w:rPr>
          <w:t>nb-fund.ru</w:t>
        </w:r>
        <w:proofErr w:type="spellEnd"/>
      </w:hyperlink>
      <w:r w:rsidRPr="00B56798">
        <w:rPr>
          <w:rStyle w:val="a3"/>
          <w:rFonts w:ascii="Times New Roman" w:hAnsi="Times New Roman"/>
          <w:i/>
          <w:kern w:val="2"/>
          <w:sz w:val="28"/>
          <w:szCs w:val="28"/>
        </w:rPr>
        <w:t>)</w:t>
      </w:r>
      <w:r w:rsidRPr="00B56798">
        <w:rPr>
          <w:rStyle w:val="a3"/>
          <w:rFonts w:ascii="Times New Roman" w:hAnsi="Times New Roman"/>
          <w:kern w:val="2"/>
          <w:sz w:val="28"/>
          <w:szCs w:val="28"/>
        </w:rPr>
        <w:t xml:space="preserve"> </w:t>
      </w:r>
      <w:r w:rsidRPr="00B56798">
        <w:rPr>
          <w:rFonts w:ascii="Times New Roman" w:hAnsi="Times New Roman"/>
          <w:i/>
          <w:sz w:val="28"/>
          <w:szCs w:val="28"/>
        </w:rPr>
        <w:t xml:space="preserve">– первая организация, которая начала развивать социальное предпринимательство в России. Фонд был основан в 2007 году по инициативе крупного бизнесмена Вагита </w:t>
      </w:r>
      <w:proofErr w:type="spellStart"/>
      <w:r w:rsidRPr="00B56798">
        <w:rPr>
          <w:rFonts w:ascii="Times New Roman" w:hAnsi="Times New Roman"/>
          <w:i/>
          <w:sz w:val="28"/>
          <w:szCs w:val="28"/>
        </w:rPr>
        <w:t>Алекперова</w:t>
      </w:r>
      <w:proofErr w:type="spellEnd"/>
      <w:r w:rsidRPr="00B56798">
        <w:rPr>
          <w:rFonts w:ascii="Times New Roman" w:hAnsi="Times New Roman"/>
          <w:i/>
          <w:sz w:val="28"/>
          <w:szCs w:val="28"/>
        </w:rPr>
        <w:t xml:space="preserve"> и за годы своего существования стал одной из немногих организаций в мире, которая оказывает комплексную поддержку социальному бизнесу – от финансовой до консультационной.</w:t>
      </w:r>
    </w:p>
    <w:p w14:paraId="20593F96" w14:textId="77777777" w:rsidR="000B2D0F" w:rsidRPr="00B56798" w:rsidRDefault="000B2D0F" w:rsidP="000B2D0F">
      <w:pPr>
        <w:jc w:val="both"/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B56798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В рамках Всероссийского конкурса проектов «Социальный предприниматель» </w:t>
      </w:r>
      <w:r w:rsidRPr="00966B8E">
        <w:rPr>
          <w:rFonts w:ascii="Times New Roman" w:hAnsi="Times New Roman"/>
          <w:i/>
          <w:iCs/>
          <w:color w:val="0000FF"/>
          <w:kern w:val="2"/>
          <w:sz w:val="28"/>
          <w:szCs w:val="28"/>
          <w:lang w:eastAsia="ar-SA"/>
        </w:rPr>
        <w:t>(</w:t>
      </w:r>
      <w:hyperlink r:id="rId6" w:history="1">
        <w:proofErr w:type="spellStart"/>
        <w:r w:rsidRPr="00B56798">
          <w:rPr>
            <w:rStyle w:val="a3"/>
            <w:rFonts w:ascii="Times New Roman" w:hAnsi="Times New Roman"/>
            <w:i/>
            <w:iCs/>
            <w:kern w:val="2"/>
            <w:sz w:val="28"/>
            <w:szCs w:val="28"/>
            <w:lang w:eastAsia="ar-SA"/>
          </w:rPr>
          <w:t>http</w:t>
        </w:r>
        <w:proofErr w:type="spellEnd"/>
        <w:r w:rsidRPr="00B56798">
          <w:rPr>
            <w:rStyle w:val="a3"/>
            <w:rFonts w:ascii="Times New Roman" w:hAnsi="Times New Roman"/>
            <w:i/>
            <w:iCs/>
            <w:kern w:val="2"/>
            <w:sz w:val="28"/>
            <w:szCs w:val="28"/>
            <w:lang w:eastAsia="ar-SA"/>
          </w:rPr>
          <w:t>://</w:t>
        </w:r>
        <w:proofErr w:type="spellStart"/>
        <w:r w:rsidRPr="00B56798">
          <w:rPr>
            <w:rStyle w:val="a3"/>
            <w:rFonts w:ascii="Times New Roman" w:hAnsi="Times New Roman"/>
            <w:i/>
            <w:iCs/>
            <w:kern w:val="2"/>
            <w:sz w:val="28"/>
            <w:szCs w:val="28"/>
            <w:lang w:eastAsia="ar-SA"/>
          </w:rPr>
          <w:t>konkurs.nb-fund.ru</w:t>
        </w:r>
        <w:proofErr w:type="spellEnd"/>
        <w:r w:rsidRPr="00B56798">
          <w:rPr>
            <w:rStyle w:val="a3"/>
            <w:rFonts w:ascii="Times New Roman" w:hAnsi="Times New Roman"/>
            <w:i/>
            <w:iCs/>
            <w:kern w:val="2"/>
            <w:sz w:val="28"/>
            <w:szCs w:val="28"/>
            <w:lang w:eastAsia="ar-SA"/>
          </w:rPr>
          <w:t>/</w:t>
        </w:r>
      </w:hyperlink>
      <w:r w:rsidRPr="00966B8E">
        <w:rPr>
          <w:rFonts w:ascii="Times New Roman" w:hAnsi="Times New Roman"/>
          <w:i/>
          <w:iCs/>
          <w:color w:val="0000FF"/>
          <w:kern w:val="2"/>
          <w:sz w:val="28"/>
          <w:szCs w:val="28"/>
          <w:lang w:eastAsia="ar-SA"/>
        </w:rPr>
        <w:t>)</w:t>
      </w:r>
      <w:r w:rsidRPr="00B56798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Фонд поддержал </w:t>
      </w:r>
      <w:r w:rsidRPr="00B56798">
        <w:rPr>
          <w:rFonts w:ascii="Times New Roman" w:hAnsi="Times New Roman"/>
          <w:i/>
          <w:sz w:val="28"/>
          <w:szCs w:val="28"/>
        </w:rPr>
        <w:t xml:space="preserve">228 проектов из 56 регионов </w:t>
      </w:r>
      <w:r w:rsidRPr="00B56798">
        <w:rPr>
          <w:rFonts w:ascii="Times New Roman" w:hAnsi="Times New Roman"/>
          <w:i/>
          <w:sz w:val="28"/>
          <w:szCs w:val="28"/>
        </w:rPr>
        <w:lastRenderedPageBreak/>
        <w:t>на общую сумму 556,4 млн рублей</w:t>
      </w:r>
      <w:r w:rsidRPr="00B56798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>. Финансирование выделяется в виде беспроцентных целевых займов.</w:t>
      </w:r>
    </w:p>
    <w:p w14:paraId="1AE92547" w14:textId="77777777" w:rsidR="000B2D0F" w:rsidRPr="00B56798" w:rsidRDefault="000B2D0F" w:rsidP="000B2D0F">
      <w:pPr>
        <w:jc w:val="both"/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B56798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>Для помощи социальному бизнесу в выходе на широкий рынок Фонд совместно с компанией «ЛУКОЙЛ» в 2013 году запус</w:t>
      </w:r>
      <w:r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>тил проект «Больше, чем покупка</w:t>
      </w:r>
      <w:r w:rsidRPr="00B56798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». </w:t>
      </w:r>
      <w:r w:rsidRPr="00966B8E">
        <w:rPr>
          <w:rFonts w:ascii="Times New Roman" w:hAnsi="Times New Roman"/>
          <w:i/>
          <w:iCs/>
          <w:color w:val="0000FF"/>
          <w:kern w:val="2"/>
          <w:sz w:val="28"/>
          <w:szCs w:val="28"/>
          <w:lang w:eastAsia="ar-SA"/>
        </w:rPr>
        <w:t>(</w:t>
      </w:r>
      <w:hyperlink r:id="rId7" w:history="1">
        <w:proofErr w:type="spellStart"/>
        <w:r w:rsidRPr="00B56798">
          <w:rPr>
            <w:rStyle w:val="a3"/>
            <w:rFonts w:ascii="Times New Roman" w:hAnsi="Times New Roman"/>
            <w:i/>
            <w:iCs/>
            <w:kern w:val="2"/>
            <w:sz w:val="28"/>
            <w:szCs w:val="28"/>
            <w:lang w:eastAsia="ar-SA"/>
          </w:rPr>
          <w:t>http</w:t>
        </w:r>
        <w:proofErr w:type="spellEnd"/>
        <w:r w:rsidRPr="00B56798">
          <w:rPr>
            <w:rStyle w:val="a3"/>
            <w:rFonts w:ascii="Times New Roman" w:hAnsi="Times New Roman"/>
            <w:i/>
            <w:iCs/>
            <w:kern w:val="2"/>
            <w:sz w:val="28"/>
            <w:szCs w:val="28"/>
            <w:lang w:eastAsia="ar-SA"/>
          </w:rPr>
          <w:t>:/</w:t>
        </w:r>
        <w:proofErr w:type="spellStart"/>
        <w:r w:rsidRPr="00B56798">
          <w:rPr>
            <w:rStyle w:val="a3"/>
            <w:rFonts w:ascii="Times New Roman" w:hAnsi="Times New Roman"/>
            <w:i/>
            <w:iCs/>
            <w:kern w:val="2"/>
            <w:sz w:val="28"/>
            <w:szCs w:val="28"/>
            <w:lang w:eastAsia="ar-SA"/>
          </w:rPr>
          <w:t>nepokupka.ru</w:t>
        </w:r>
        <w:proofErr w:type="spellEnd"/>
        <w:r w:rsidRPr="00B56798">
          <w:rPr>
            <w:rStyle w:val="a3"/>
            <w:rFonts w:ascii="Times New Roman" w:hAnsi="Times New Roman"/>
            <w:i/>
            <w:iCs/>
            <w:kern w:val="2"/>
            <w:sz w:val="28"/>
            <w:szCs w:val="28"/>
            <w:lang w:eastAsia="ar-SA"/>
          </w:rPr>
          <w:t>/</w:t>
        </w:r>
      </w:hyperlink>
      <w:r w:rsidRPr="00966B8E">
        <w:rPr>
          <w:rFonts w:ascii="Times New Roman" w:hAnsi="Times New Roman"/>
          <w:i/>
          <w:iCs/>
          <w:color w:val="0000FF"/>
          <w:kern w:val="2"/>
          <w:sz w:val="28"/>
          <w:szCs w:val="28"/>
          <w:lang w:eastAsia="ar-SA"/>
        </w:rPr>
        <w:t>)</w:t>
      </w:r>
      <w:r w:rsidRPr="00B56798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С тех пор продукция социальных предпринимателей </w:t>
      </w:r>
      <w:proofErr w:type="spellStart"/>
      <w:r w:rsidRPr="00B56798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>продается</w:t>
      </w:r>
      <w:proofErr w:type="spellEnd"/>
      <w:r w:rsidRPr="00B56798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в мини-</w:t>
      </w:r>
      <w:proofErr w:type="spellStart"/>
      <w:r w:rsidRPr="00B56798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>маркетах</w:t>
      </w:r>
      <w:bookmarkStart w:id="0" w:name="_GoBack"/>
      <w:bookmarkEnd w:id="0"/>
      <w:proofErr w:type="spellEnd"/>
      <w:r w:rsidRPr="00B56798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на заправочных станциях.</w:t>
      </w:r>
    </w:p>
    <w:p w14:paraId="7D47C8B7" w14:textId="77777777" w:rsidR="000B2D0F" w:rsidRPr="00B56798" w:rsidRDefault="000B2D0F" w:rsidP="000B2D0F">
      <w:pPr>
        <w:jc w:val="both"/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B56798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С 2014 года на базе Фонда работает Лаборатория социального предпринимательства </w:t>
      </w:r>
      <w:r w:rsidRPr="00966B8E">
        <w:rPr>
          <w:rFonts w:ascii="Times New Roman" w:hAnsi="Times New Roman"/>
          <w:i/>
          <w:iCs/>
          <w:color w:val="0000FF"/>
          <w:kern w:val="2"/>
          <w:sz w:val="28"/>
          <w:szCs w:val="28"/>
          <w:lang w:eastAsia="ar-SA"/>
        </w:rPr>
        <w:t>(</w:t>
      </w:r>
      <w:hyperlink r:id="rId8" w:history="1">
        <w:proofErr w:type="spellStart"/>
        <w:r w:rsidRPr="00B56798">
          <w:rPr>
            <w:rStyle w:val="a3"/>
            <w:rFonts w:ascii="Times New Roman" w:hAnsi="Times New Roman"/>
            <w:i/>
            <w:iCs/>
            <w:kern w:val="2"/>
            <w:sz w:val="28"/>
            <w:szCs w:val="28"/>
            <w:lang w:eastAsia="ar-SA"/>
          </w:rPr>
          <w:t>http</w:t>
        </w:r>
        <w:proofErr w:type="spellEnd"/>
        <w:r w:rsidRPr="00B56798">
          <w:rPr>
            <w:rStyle w:val="a3"/>
            <w:rFonts w:ascii="Times New Roman" w:hAnsi="Times New Roman"/>
            <w:i/>
            <w:iCs/>
            <w:kern w:val="2"/>
            <w:sz w:val="28"/>
            <w:szCs w:val="28"/>
            <w:lang w:eastAsia="ar-SA"/>
          </w:rPr>
          <w:t>://</w:t>
        </w:r>
        <w:proofErr w:type="spellStart"/>
        <w:r w:rsidRPr="00B56798">
          <w:rPr>
            <w:rStyle w:val="a3"/>
            <w:rFonts w:ascii="Times New Roman" w:hAnsi="Times New Roman"/>
            <w:i/>
            <w:iCs/>
            <w:kern w:val="2"/>
            <w:sz w:val="28"/>
            <w:szCs w:val="28"/>
            <w:lang w:eastAsia="ar-SA"/>
          </w:rPr>
          <w:t>lab-sp.ru</w:t>
        </w:r>
        <w:proofErr w:type="spellEnd"/>
        <w:r w:rsidRPr="00B56798">
          <w:rPr>
            <w:rStyle w:val="a3"/>
            <w:rFonts w:ascii="Times New Roman" w:hAnsi="Times New Roman"/>
            <w:i/>
            <w:iCs/>
            <w:kern w:val="2"/>
            <w:sz w:val="28"/>
            <w:szCs w:val="28"/>
            <w:lang w:eastAsia="ar-SA"/>
          </w:rPr>
          <w:t>/</w:t>
        </w:r>
      </w:hyperlink>
      <w:r w:rsidRPr="00966B8E">
        <w:rPr>
          <w:rFonts w:ascii="Times New Roman" w:hAnsi="Times New Roman"/>
          <w:i/>
          <w:iCs/>
          <w:color w:val="0000FF"/>
          <w:kern w:val="2"/>
          <w:sz w:val="28"/>
          <w:szCs w:val="28"/>
          <w:lang w:eastAsia="ar-SA"/>
        </w:rPr>
        <w:t>)</w:t>
      </w:r>
      <w:r w:rsidRPr="00B56798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, которая проводит </w:t>
      </w:r>
      <w:proofErr w:type="spellStart"/>
      <w:r w:rsidRPr="00B56798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>вебинары</w:t>
      </w:r>
      <w:proofErr w:type="spellEnd"/>
      <w:r w:rsidRPr="00B56798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и тематические курсы. Преподаватели Лаборатории – выдающиеся российские эксперты в области социального предпринимательства.</w:t>
      </w:r>
    </w:p>
    <w:p w14:paraId="45EC0FF6" w14:textId="77777777" w:rsidR="000B2D0F" w:rsidRPr="00EC5BCB" w:rsidRDefault="000B2D0F" w:rsidP="000B2D0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6798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Также Фонд </w:t>
      </w:r>
      <w:proofErr w:type="spellStart"/>
      <w:r w:rsidRPr="00B56798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>издает</w:t>
      </w:r>
      <w:proofErr w:type="spellEnd"/>
      <w:r w:rsidRPr="00B56798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собственную и переводную литературу, </w:t>
      </w:r>
      <w:proofErr w:type="spellStart"/>
      <w:r w:rsidRPr="00B56798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>ведет</w:t>
      </w:r>
      <w:proofErr w:type="spellEnd"/>
      <w:r w:rsidRPr="00B56798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информационно-аналитический портал «Новый бизнес: социальное предпринимательство» </w:t>
      </w:r>
      <w:r w:rsidRPr="00966B8E">
        <w:rPr>
          <w:rFonts w:ascii="Times New Roman" w:hAnsi="Times New Roman"/>
          <w:i/>
          <w:iCs/>
          <w:color w:val="0000FF"/>
          <w:kern w:val="2"/>
          <w:sz w:val="28"/>
          <w:szCs w:val="28"/>
          <w:lang w:eastAsia="ar-SA"/>
        </w:rPr>
        <w:t>(</w:t>
      </w:r>
      <w:hyperlink r:id="rId9" w:history="1">
        <w:proofErr w:type="spellStart"/>
        <w:r w:rsidRPr="00B56798">
          <w:rPr>
            <w:rStyle w:val="a3"/>
            <w:rFonts w:ascii="Times New Roman" w:hAnsi="Times New Roman"/>
            <w:i/>
            <w:kern w:val="2"/>
            <w:sz w:val="28"/>
            <w:szCs w:val="28"/>
          </w:rPr>
          <w:t>www.nb-forum.ru</w:t>
        </w:r>
        <w:proofErr w:type="spellEnd"/>
      </w:hyperlink>
      <w:r w:rsidRPr="00B56798">
        <w:rPr>
          <w:rStyle w:val="a3"/>
          <w:rFonts w:ascii="Times New Roman" w:hAnsi="Times New Roman"/>
          <w:i/>
          <w:kern w:val="2"/>
          <w:sz w:val="28"/>
          <w:szCs w:val="28"/>
        </w:rPr>
        <w:t>)</w:t>
      </w:r>
      <w:r w:rsidRPr="00B56798">
        <w:rPr>
          <w:rStyle w:val="a3"/>
          <w:rFonts w:ascii="Times New Roman" w:hAnsi="Times New Roman"/>
          <w:kern w:val="2"/>
          <w:sz w:val="28"/>
          <w:szCs w:val="28"/>
        </w:rPr>
        <w:t xml:space="preserve">, </w:t>
      </w:r>
      <w:r w:rsidRPr="00B56798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>разрабатывает образовательные программы и законодательные инициативы в области с</w:t>
      </w:r>
      <w:r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>оциального предпринимательства.</w:t>
      </w:r>
    </w:p>
    <w:sectPr w:rsidR="000B2D0F" w:rsidRPr="00EC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8B"/>
    <w:rsid w:val="00071DA6"/>
    <w:rsid w:val="000B2D0F"/>
    <w:rsid w:val="001165CA"/>
    <w:rsid w:val="002A1263"/>
    <w:rsid w:val="003565AD"/>
    <w:rsid w:val="00373459"/>
    <w:rsid w:val="00384F8B"/>
    <w:rsid w:val="005D03EA"/>
    <w:rsid w:val="00733EA8"/>
    <w:rsid w:val="00A32862"/>
    <w:rsid w:val="00B04935"/>
    <w:rsid w:val="00EC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B2E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84F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84F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84F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84F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84F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84F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nb-fund.ru" TargetMode="External"/><Relationship Id="rId6" Type="http://schemas.openxmlformats.org/officeDocument/2006/relationships/hyperlink" Target="http://konkurs.nb-fund.ru/" TargetMode="External"/><Relationship Id="rId7" Type="http://schemas.openxmlformats.org/officeDocument/2006/relationships/hyperlink" Target="http://www.nepokupka.ru/" TargetMode="External"/><Relationship Id="rId8" Type="http://schemas.openxmlformats.org/officeDocument/2006/relationships/hyperlink" Target="http://lab-sp.ru/" TargetMode="External"/><Relationship Id="rId9" Type="http://schemas.openxmlformats.org/officeDocument/2006/relationships/hyperlink" Target="http://www.nb-forum.ru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485</Words>
  <Characters>2769</Characters>
  <Application>Microsoft Macintosh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Пикулева</dc:creator>
  <cp:lastModifiedBy>aa</cp:lastModifiedBy>
  <cp:revision>4</cp:revision>
  <dcterms:created xsi:type="dcterms:W3CDTF">2018-12-06T09:57:00Z</dcterms:created>
  <dcterms:modified xsi:type="dcterms:W3CDTF">2018-12-06T19:26:00Z</dcterms:modified>
</cp:coreProperties>
</file>